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FF7" w:rsidRPr="00297FF7" w:rsidRDefault="00297FF7" w:rsidP="00297FF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97FF7">
        <w:rPr>
          <w:b/>
          <w:sz w:val="22"/>
          <w:szCs w:val="22"/>
        </w:rPr>
        <w:t>ФЕДЕРАЛЬНОЕ ГОСУДАРСТВЕННОЕ БЮДЖЕТНОЕ</w:t>
      </w:r>
    </w:p>
    <w:p w:rsidR="00297FF7" w:rsidRPr="00297FF7" w:rsidRDefault="00297FF7" w:rsidP="00297FF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97FF7">
        <w:rPr>
          <w:b/>
          <w:iCs/>
          <w:sz w:val="22"/>
          <w:szCs w:val="22"/>
        </w:rPr>
        <w:t>ОБРАЗОВАТЕЛЬНОЕ УЧРЕЖДЕНИЕ</w:t>
      </w:r>
      <w:r w:rsidRPr="00297FF7">
        <w:rPr>
          <w:b/>
          <w:sz w:val="22"/>
          <w:szCs w:val="22"/>
        </w:rPr>
        <w:t xml:space="preserve"> ВЫСШЕГО ОБРАЗОВАНИЯ</w:t>
      </w:r>
    </w:p>
    <w:p w:rsidR="00297FF7" w:rsidRPr="00297FF7" w:rsidRDefault="00297FF7" w:rsidP="00297FF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97FF7">
        <w:rPr>
          <w:b/>
          <w:sz w:val="22"/>
          <w:szCs w:val="22"/>
        </w:rPr>
        <w:t>«БАШКИРСКИЙ ГОСУДАРСТВЕННЫЙ МЕДИЦИНСКИЙ УНИВЕРСИТЕТ»</w:t>
      </w:r>
    </w:p>
    <w:p w:rsidR="00297FF7" w:rsidRPr="00297FF7" w:rsidRDefault="00297FF7" w:rsidP="00297FF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97FF7">
        <w:rPr>
          <w:b/>
          <w:sz w:val="22"/>
          <w:szCs w:val="22"/>
        </w:rPr>
        <w:t>МИНИСТЕРСТВА ЗДРАВООХРАНЕНИЯ РОССИЙСКОЙ ФЕДЕРАЦИИ</w:t>
      </w:r>
    </w:p>
    <w:p w:rsidR="00297FF7" w:rsidRPr="00297FF7" w:rsidRDefault="00297FF7" w:rsidP="00297FF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97FF7">
        <w:rPr>
          <w:b/>
          <w:sz w:val="22"/>
          <w:szCs w:val="22"/>
        </w:rPr>
        <w:t>(ФГБОУ ВО БГМУ МИНЗДРАВА РОССИИ)</w:t>
      </w:r>
    </w:p>
    <w:p w:rsidR="00297FF7" w:rsidRPr="003310F0" w:rsidRDefault="007A1A3C" w:rsidP="003310F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</w:t>
      </w:r>
      <w:r>
        <w:t xml:space="preserve">                                      </w:t>
      </w:r>
      <w:r w:rsidR="003310F0">
        <w:t xml:space="preserve">                               </w:t>
      </w:r>
    </w:p>
    <w:p w:rsidR="00297FF7" w:rsidRPr="00297FF7" w:rsidRDefault="00297FF7" w:rsidP="00297FF7">
      <w:pPr>
        <w:rPr>
          <w:b/>
          <w:sz w:val="22"/>
          <w:szCs w:val="22"/>
        </w:rPr>
      </w:pPr>
    </w:p>
    <w:p w:rsidR="003310F0" w:rsidRDefault="007A1A3C" w:rsidP="003310F0">
      <w:pPr>
        <w:jc w:val="center"/>
        <w:rPr>
          <w:b/>
        </w:rPr>
      </w:pPr>
      <w:r>
        <w:rPr>
          <w:b/>
          <w:sz w:val="22"/>
          <w:szCs w:val="22"/>
        </w:rPr>
        <w:tab/>
      </w:r>
      <w:r w:rsidR="003310F0">
        <w:rPr>
          <w:b/>
        </w:rPr>
        <w:t>КАФЕДРА ТЕРАПИИ  И ПРОФЕССИОНАЛЬНЫХ БОЛЕЗНЕЙ</w:t>
      </w:r>
    </w:p>
    <w:p w:rsidR="00297FF7" w:rsidRPr="00297FF7" w:rsidRDefault="007A1A3C" w:rsidP="007A1A3C">
      <w:pPr>
        <w:tabs>
          <w:tab w:val="left" w:pos="6564"/>
        </w:tabs>
        <w:ind w:firstLine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297FF7" w:rsidRPr="00297FF7" w:rsidRDefault="00297FF7" w:rsidP="00297FF7">
      <w:pPr>
        <w:jc w:val="center"/>
        <w:rPr>
          <w:b/>
          <w:sz w:val="22"/>
          <w:szCs w:val="22"/>
        </w:rPr>
      </w:pPr>
      <w:r w:rsidRPr="00297FF7">
        <w:rPr>
          <w:rStyle w:val="a3"/>
          <w:sz w:val="22"/>
          <w:szCs w:val="22"/>
        </w:rPr>
        <w:t xml:space="preserve"> </w:t>
      </w:r>
      <w:r w:rsidRPr="00297FF7">
        <w:rPr>
          <w:b/>
          <w:sz w:val="22"/>
          <w:szCs w:val="22"/>
        </w:rPr>
        <w:t>МЕТОДИЧЕСКИЕ   УКАЗАНИЯ</w:t>
      </w:r>
    </w:p>
    <w:p w:rsidR="00297FF7" w:rsidRPr="00297FF7" w:rsidRDefault="00297FF7" w:rsidP="00297FF7">
      <w:pPr>
        <w:ind w:firstLine="720"/>
        <w:jc w:val="center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>К ПРАКТИЧЕСКИМ ЗАНЯТИЯМ</w:t>
      </w:r>
      <w:r w:rsidRPr="00297FF7">
        <w:rPr>
          <w:b/>
          <w:sz w:val="28"/>
          <w:szCs w:val="28"/>
        </w:rPr>
        <w:t xml:space="preserve">  </w:t>
      </w:r>
      <w:r w:rsidRPr="00297FF7">
        <w:rPr>
          <w:b/>
          <w:sz w:val="22"/>
          <w:szCs w:val="22"/>
        </w:rPr>
        <w:t>ДЛЯ ОРДИНАТОРОВ</w:t>
      </w:r>
      <w:r w:rsidRPr="00297FF7">
        <w:rPr>
          <w:b/>
          <w:sz w:val="28"/>
          <w:szCs w:val="28"/>
        </w:rPr>
        <w:t xml:space="preserve"> </w:t>
      </w:r>
    </w:p>
    <w:p w:rsidR="00297FF7" w:rsidRPr="00297FF7" w:rsidRDefault="00297FF7" w:rsidP="00297FF7">
      <w:pPr>
        <w:ind w:firstLine="720"/>
        <w:rPr>
          <w:b/>
          <w:sz w:val="22"/>
          <w:szCs w:val="22"/>
        </w:rPr>
      </w:pPr>
    </w:p>
    <w:p w:rsidR="00297FF7" w:rsidRPr="00297FF7" w:rsidRDefault="00297FF7" w:rsidP="00297FF7">
      <w:pPr>
        <w:rPr>
          <w:rStyle w:val="a3"/>
          <w:sz w:val="22"/>
          <w:szCs w:val="22"/>
        </w:rPr>
      </w:pPr>
      <w:r w:rsidRPr="00297FF7">
        <w:rPr>
          <w:rStyle w:val="a3"/>
          <w:sz w:val="22"/>
          <w:szCs w:val="22"/>
        </w:rPr>
        <w:t>Раздел 2. Методы диагностики в ревматологии.</w:t>
      </w:r>
    </w:p>
    <w:p w:rsidR="00297FF7" w:rsidRPr="00297FF7" w:rsidRDefault="00297FF7" w:rsidP="00297FF7">
      <w:pPr>
        <w:rPr>
          <w:bCs/>
          <w:sz w:val="22"/>
          <w:szCs w:val="22"/>
        </w:rPr>
      </w:pPr>
      <w:r w:rsidRPr="00297FF7">
        <w:rPr>
          <w:rStyle w:val="a3"/>
          <w:sz w:val="22"/>
          <w:szCs w:val="22"/>
        </w:rPr>
        <w:t xml:space="preserve">Тема 3. </w:t>
      </w:r>
      <w:r w:rsidRPr="00297FF7">
        <w:rPr>
          <w:b/>
          <w:bCs/>
          <w:spacing w:val="-1"/>
          <w:sz w:val="22"/>
          <w:szCs w:val="22"/>
        </w:rPr>
        <w:t>Другие инструментальные методы диагно</w:t>
      </w:r>
      <w:r w:rsidRPr="00297FF7">
        <w:rPr>
          <w:b/>
          <w:bCs/>
          <w:sz w:val="22"/>
          <w:szCs w:val="22"/>
        </w:rPr>
        <w:t xml:space="preserve">стики ревматических заболеваний. </w:t>
      </w:r>
      <w:r w:rsidRPr="00297FF7">
        <w:rPr>
          <w:bCs/>
          <w:sz w:val="22"/>
          <w:szCs w:val="22"/>
        </w:rPr>
        <w:t xml:space="preserve"> </w:t>
      </w:r>
    </w:p>
    <w:p w:rsidR="00297FF7" w:rsidRPr="00297FF7" w:rsidRDefault="00297FF7" w:rsidP="00297FF7">
      <w:pPr>
        <w:rPr>
          <w:b/>
          <w:sz w:val="22"/>
          <w:szCs w:val="22"/>
        </w:rPr>
      </w:pP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>Индекс дисциплины: Б1.Б.1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 xml:space="preserve">Наименование: </w:t>
      </w:r>
      <w:r w:rsidRPr="00297FF7">
        <w:rPr>
          <w:sz w:val="22"/>
          <w:szCs w:val="22"/>
        </w:rPr>
        <w:t xml:space="preserve">ординатура по специальности 31.08.46 «Ревматология» 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 xml:space="preserve">Контингент обучающихся: </w:t>
      </w:r>
      <w:r w:rsidRPr="00297FF7">
        <w:rPr>
          <w:sz w:val="22"/>
          <w:szCs w:val="22"/>
        </w:rPr>
        <w:t>ординаторы специальности «Ревматология»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 xml:space="preserve">Продолжительность занятия: </w:t>
      </w:r>
      <w:r w:rsidRPr="00297FF7">
        <w:rPr>
          <w:sz w:val="22"/>
          <w:szCs w:val="22"/>
        </w:rPr>
        <w:t>6 часов.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 xml:space="preserve">Место проведения: </w:t>
      </w:r>
      <w:r w:rsidRPr="00297FF7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297FF7" w:rsidRPr="00297FF7" w:rsidRDefault="00297FF7" w:rsidP="00297FF7">
      <w:pPr>
        <w:jc w:val="both"/>
        <w:rPr>
          <w:sz w:val="22"/>
          <w:szCs w:val="22"/>
        </w:rPr>
      </w:pPr>
      <w:r w:rsidRPr="00297FF7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297FF7">
        <w:rPr>
          <w:bCs/>
          <w:sz w:val="22"/>
          <w:szCs w:val="22"/>
        </w:rPr>
        <w:t>таблицы, мультимедийные материалы</w:t>
      </w:r>
      <w:r w:rsidRPr="00297FF7">
        <w:rPr>
          <w:b/>
          <w:bCs/>
          <w:sz w:val="22"/>
          <w:szCs w:val="22"/>
        </w:rPr>
        <w:t xml:space="preserve"> </w:t>
      </w:r>
    </w:p>
    <w:p w:rsidR="00297FF7" w:rsidRPr="00297FF7" w:rsidRDefault="00297FF7" w:rsidP="00297FF7">
      <w:pPr>
        <w:pStyle w:val="a7"/>
        <w:ind w:firstLine="0"/>
        <w:rPr>
          <w:sz w:val="22"/>
          <w:szCs w:val="22"/>
        </w:rPr>
      </w:pPr>
      <w:r w:rsidRPr="00297FF7">
        <w:rPr>
          <w:sz w:val="22"/>
          <w:szCs w:val="22"/>
        </w:rPr>
        <w:t>Методическое оснащение: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Истории болезни. Вопросы для программированного контроля, ситуационные задачи.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>Цель –</w:t>
      </w:r>
      <w:r w:rsidRPr="00297FF7">
        <w:rPr>
          <w:sz w:val="22"/>
          <w:szCs w:val="22"/>
        </w:rPr>
        <w:t xml:space="preserve"> ознакомить ординаторов с </w:t>
      </w:r>
      <w:r w:rsidRPr="00297FF7">
        <w:rPr>
          <w:bCs/>
          <w:spacing w:val="-1"/>
          <w:sz w:val="22"/>
          <w:szCs w:val="22"/>
        </w:rPr>
        <w:t>другими инструментальными методами диагно</w:t>
      </w:r>
      <w:r w:rsidRPr="00297FF7">
        <w:rPr>
          <w:bCs/>
          <w:sz w:val="22"/>
          <w:szCs w:val="22"/>
        </w:rPr>
        <w:t xml:space="preserve">стики ревматических заболеваний.  </w:t>
      </w:r>
    </w:p>
    <w:p w:rsidR="00297FF7" w:rsidRPr="00297FF7" w:rsidRDefault="00297FF7" w:rsidP="00297FF7">
      <w:pPr>
        <w:jc w:val="both"/>
        <w:rPr>
          <w:sz w:val="22"/>
          <w:szCs w:val="22"/>
        </w:rPr>
      </w:pPr>
      <w:r w:rsidRPr="00297FF7">
        <w:rPr>
          <w:b/>
          <w:sz w:val="22"/>
          <w:szCs w:val="22"/>
        </w:rPr>
        <w:t xml:space="preserve">Задачи занятия. </w:t>
      </w:r>
      <w:r w:rsidRPr="00297FF7">
        <w:rPr>
          <w:sz w:val="22"/>
          <w:szCs w:val="22"/>
        </w:rPr>
        <w:t>Освещаются следующие вопросы: роль,</w:t>
      </w:r>
      <w:r w:rsidRPr="00297FF7">
        <w:rPr>
          <w:spacing w:val="-1"/>
          <w:sz w:val="22"/>
          <w:szCs w:val="22"/>
        </w:rPr>
        <w:t xml:space="preserve"> диагностические</w:t>
      </w:r>
      <w:r w:rsidRPr="00297FF7">
        <w:rPr>
          <w:sz w:val="22"/>
          <w:szCs w:val="22"/>
        </w:rPr>
        <w:t xml:space="preserve"> возможности инструментальных методов исследования, УЗИ суставов, допплер-исследование, артроскопия, магнитно-ядерная резонансная томография, электромиография, капилляроскопия, денситометрия показания и противопоказания.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>Формируемые компетенции- ПК-1, ПК-5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>План занятия:</w:t>
      </w:r>
    </w:p>
    <w:p w:rsidR="00297FF7" w:rsidRPr="00297FF7" w:rsidRDefault="00297FF7" w:rsidP="00297FF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97FF7">
        <w:rPr>
          <w:sz w:val="22"/>
          <w:szCs w:val="22"/>
        </w:rPr>
        <w:t>Вводный тестовый контроль.</w:t>
      </w:r>
    </w:p>
    <w:p w:rsidR="00297FF7" w:rsidRPr="00297FF7" w:rsidRDefault="00297FF7" w:rsidP="00297FF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97FF7">
        <w:rPr>
          <w:sz w:val="22"/>
          <w:szCs w:val="22"/>
        </w:rPr>
        <w:t>Беседа по теме занятия.</w:t>
      </w:r>
    </w:p>
    <w:p w:rsidR="00297FF7" w:rsidRPr="00297FF7" w:rsidRDefault="00297FF7" w:rsidP="00297FF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97FF7">
        <w:rPr>
          <w:sz w:val="22"/>
          <w:szCs w:val="22"/>
        </w:rPr>
        <w:t xml:space="preserve">Практическая работа. </w:t>
      </w:r>
    </w:p>
    <w:p w:rsidR="00297FF7" w:rsidRPr="00297FF7" w:rsidRDefault="00297FF7" w:rsidP="00297FF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97FF7">
        <w:rPr>
          <w:sz w:val="22"/>
          <w:szCs w:val="22"/>
        </w:rPr>
        <w:t xml:space="preserve">Ситуационные задачи для разбора на занятии. </w:t>
      </w:r>
    </w:p>
    <w:p w:rsidR="00297FF7" w:rsidRPr="00297FF7" w:rsidRDefault="00297FF7" w:rsidP="00297FF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97FF7">
        <w:rPr>
          <w:sz w:val="22"/>
          <w:szCs w:val="22"/>
        </w:rPr>
        <w:t>Итоговый тестовый контроль.</w:t>
      </w:r>
    </w:p>
    <w:p w:rsidR="00297FF7" w:rsidRPr="00297FF7" w:rsidRDefault="00297FF7" w:rsidP="00297FF7">
      <w:pPr>
        <w:jc w:val="both"/>
        <w:rPr>
          <w:sz w:val="22"/>
          <w:szCs w:val="22"/>
        </w:rPr>
      </w:pPr>
      <w:r w:rsidRPr="00297FF7">
        <w:rPr>
          <w:b/>
          <w:sz w:val="22"/>
          <w:szCs w:val="22"/>
        </w:rPr>
        <w:t>Содержание занятия:</w:t>
      </w:r>
    </w:p>
    <w:p w:rsidR="00297FF7" w:rsidRPr="00297FF7" w:rsidRDefault="00297FF7" w:rsidP="00297FF7">
      <w:pPr>
        <w:jc w:val="both"/>
        <w:rPr>
          <w:sz w:val="22"/>
          <w:szCs w:val="22"/>
        </w:rPr>
      </w:pPr>
      <w:r w:rsidRPr="00297FF7">
        <w:rPr>
          <w:b/>
          <w:sz w:val="22"/>
          <w:szCs w:val="22"/>
        </w:rPr>
        <w:t>1</w:t>
      </w:r>
      <w:r w:rsidRPr="00297FF7">
        <w:rPr>
          <w:sz w:val="22"/>
          <w:szCs w:val="22"/>
        </w:rPr>
        <w:t xml:space="preserve">. </w:t>
      </w:r>
      <w:r w:rsidRPr="00297FF7">
        <w:rPr>
          <w:b/>
          <w:sz w:val="22"/>
          <w:szCs w:val="22"/>
        </w:rPr>
        <w:t>Вводный тестовый контроль</w:t>
      </w:r>
      <w:r w:rsidRPr="00297FF7">
        <w:rPr>
          <w:sz w:val="22"/>
          <w:szCs w:val="22"/>
        </w:rPr>
        <w:t xml:space="preserve">. </w:t>
      </w:r>
    </w:p>
    <w:p w:rsidR="00297FF7" w:rsidRPr="00297FF7" w:rsidRDefault="00297FF7" w:rsidP="00297FF7">
      <w:pPr>
        <w:jc w:val="both"/>
        <w:rPr>
          <w:sz w:val="22"/>
          <w:szCs w:val="22"/>
        </w:rPr>
      </w:pPr>
      <w:r w:rsidRPr="00297FF7">
        <w:rPr>
          <w:b/>
          <w:sz w:val="22"/>
          <w:szCs w:val="22"/>
        </w:rPr>
        <w:t>2</w:t>
      </w:r>
      <w:r w:rsidRPr="00297FF7">
        <w:rPr>
          <w:sz w:val="22"/>
          <w:szCs w:val="22"/>
        </w:rPr>
        <w:t xml:space="preserve">. </w:t>
      </w:r>
      <w:r w:rsidRPr="00297FF7">
        <w:rPr>
          <w:b/>
          <w:sz w:val="22"/>
          <w:szCs w:val="22"/>
        </w:rPr>
        <w:t>Беседа по теме занятия.</w:t>
      </w:r>
      <w:r w:rsidRPr="00297FF7">
        <w:rPr>
          <w:sz w:val="22"/>
          <w:szCs w:val="22"/>
        </w:rPr>
        <w:t xml:space="preserve"> Перечень вопросов для собеседования: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297FF7" w:rsidRPr="00297FF7" w:rsidTr="00491716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FF7" w:rsidRPr="00297FF7" w:rsidRDefault="00297FF7" w:rsidP="00297FF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97FF7">
              <w:rPr>
                <w:sz w:val="22"/>
                <w:szCs w:val="22"/>
              </w:rPr>
              <w:t>1. УЗИ суставов. Показания и противопоказания.</w:t>
            </w:r>
          </w:p>
        </w:tc>
      </w:tr>
      <w:tr w:rsidR="00297FF7" w:rsidRPr="00297FF7" w:rsidTr="00491716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FF7" w:rsidRPr="00297FF7" w:rsidRDefault="00297FF7" w:rsidP="00297FF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97FF7">
              <w:rPr>
                <w:sz w:val="22"/>
                <w:szCs w:val="22"/>
              </w:rPr>
              <w:t>2. Допплер-исследование. Показания и противопоказания.</w:t>
            </w:r>
          </w:p>
        </w:tc>
      </w:tr>
      <w:tr w:rsidR="00297FF7" w:rsidRPr="00297FF7" w:rsidTr="00491716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FF7" w:rsidRPr="00297FF7" w:rsidRDefault="00297FF7" w:rsidP="00297FF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97FF7">
              <w:rPr>
                <w:sz w:val="22"/>
                <w:szCs w:val="22"/>
              </w:rPr>
              <w:t>3. Артроскопия. Показания и противопоказания.</w:t>
            </w:r>
          </w:p>
        </w:tc>
      </w:tr>
      <w:tr w:rsidR="00297FF7" w:rsidRPr="00297FF7" w:rsidTr="00491716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FF7" w:rsidRPr="00297FF7" w:rsidRDefault="00297FF7" w:rsidP="00297FF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97FF7">
              <w:rPr>
                <w:sz w:val="22"/>
                <w:szCs w:val="22"/>
              </w:rPr>
              <w:t>4. Магнитно-ядерная резонансная томография. Показания и противопоказания.</w:t>
            </w:r>
          </w:p>
        </w:tc>
      </w:tr>
      <w:tr w:rsidR="00297FF7" w:rsidRPr="00297FF7" w:rsidTr="00491716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FF7" w:rsidRPr="00297FF7" w:rsidRDefault="00297FF7" w:rsidP="00297FF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97FF7">
              <w:rPr>
                <w:sz w:val="22"/>
                <w:szCs w:val="22"/>
                <w:lang w:val="en-US"/>
              </w:rPr>
              <w:t xml:space="preserve">5. </w:t>
            </w:r>
            <w:r w:rsidRPr="00297FF7">
              <w:rPr>
                <w:sz w:val="22"/>
                <w:szCs w:val="22"/>
              </w:rPr>
              <w:t>Электромиография. Показания и противопоказания.</w:t>
            </w:r>
          </w:p>
        </w:tc>
      </w:tr>
      <w:tr w:rsidR="00297FF7" w:rsidRPr="00297FF7" w:rsidTr="00491716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FF7" w:rsidRPr="00297FF7" w:rsidRDefault="00297FF7" w:rsidP="00297FF7">
            <w:pPr>
              <w:shd w:val="clear" w:color="auto" w:fill="FFFFFF"/>
              <w:jc w:val="both"/>
              <w:rPr>
                <w:sz w:val="22"/>
                <w:szCs w:val="22"/>
                <w:lang w:val="en-US"/>
              </w:rPr>
            </w:pPr>
            <w:r w:rsidRPr="00297FF7">
              <w:rPr>
                <w:sz w:val="22"/>
                <w:szCs w:val="22"/>
              </w:rPr>
              <w:t>6. Капилляроскопия. Показания и противопоказания.</w:t>
            </w:r>
          </w:p>
        </w:tc>
      </w:tr>
      <w:tr w:rsidR="00297FF7" w:rsidRPr="00297FF7" w:rsidTr="00491716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7FF7" w:rsidRPr="00297FF7" w:rsidRDefault="00297FF7" w:rsidP="00297FF7">
            <w:pPr>
              <w:shd w:val="clear" w:color="auto" w:fill="FFFFFF"/>
              <w:jc w:val="both"/>
            </w:pPr>
            <w:r w:rsidRPr="00297FF7">
              <w:rPr>
                <w:sz w:val="22"/>
                <w:szCs w:val="22"/>
                <w:lang w:val="en-US"/>
              </w:rPr>
              <w:t xml:space="preserve">7. </w:t>
            </w:r>
            <w:r w:rsidRPr="00297FF7">
              <w:rPr>
                <w:sz w:val="22"/>
                <w:szCs w:val="22"/>
              </w:rPr>
              <w:t>Денситометрия. Показания и противопоказания.</w:t>
            </w:r>
          </w:p>
        </w:tc>
      </w:tr>
    </w:tbl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>3. Практическая работа.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>4. Ситуационные задачи для разбора на занятии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>5. Итоговый тестовый контроль.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  <w:r w:rsidRPr="00297FF7">
        <w:rPr>
          <w:b/>
          <w:sz w:val="22"/>
          <w:szCs w:val="22"/>
        </w:rPr>
        <w:t xml:space="preserve">Рекомендуемая литература: </w:t>
      </w:r>
    </w:p>
    <w:p w:rsidR="00297FF7" w:rsidRPr="00297FF7" w:rsidRDefault="00297FF7" w:rsidP="00297FF7">
      <w:pPr>
        <w:jc w:val="both"/>
        <w:rPr>
          <w:b/>
          <w:sz w:val="22"/>
          <w:szCs w:val="22"/>
        </w:rPr>
      </w:pPr>
    </w:p>
    <w:p w:rsidR="00297FF7" w:rsidRPr="00297FF7" w:rsidRDefault="00297FF7" w:rsidP="00297FF7">
      <w:r w:rsidRPr="00297FF7">
        <w:rPr>
          <w:b/>
          <w:bCs/>
          <w:sz w:val="22"/>
          <w:szCs w:val="22"/>
        </w:rPr>
        <w:t>Основная литература</w:t>
      </w:r>
    </w:p>
    <w:p w:rsidR="00297FF7" w:rsidRPr="00297FF7" w:rsidRDefault="00297FF7" w:rsidP="00297FF7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297FF7" w:rsidRPr="00297FF7" w:rsidRDefault="00297FF7" w:rsidP="00297FF7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297FF7" w:rsidRPr="00297FF7" w:rsidRDefault="00297FF7" w:rsidP="00297FF7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297FF7" w:rsidRPr="00297FF7" w:rsidRDefault="00297FF7" w:rsidP="00297FF7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297FF7" w:rsidRPr="00297FF7" w:rsidRDefault="00297FF7" w:rsidP="00297FF7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297FF7" w:rsidRPr="00297FF7" w:rsidRDefault="00297FF7" w:rsidP="00297FF7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297FF7" w:rsidRPr="00297FF7" w:rsidRDefault="00297FF7" w:rsidP="00297FF7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297FF7" w:rsidRPr="00297FF7" w:rsidRDefault="00297FF7" w:rsidP="00297FF7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297FF7">
        <w:rPr>
          <w:rStyle w:val="a4"/>
          <w:rFonts w:ascii="Times New Roman" w:hAnsi="Times New Roman" w:cs="Times New Roman"/>
        </w:rPr>
        <w:t>Ревматология:</w:t>
      </w:r>
      <w:r w:rsidRPr="00297FF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297FF7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297FF7" w:rsidRPr="00297FF7" w:rsidRDefault="00297FF7" w:rsidP="00297FF7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297FF7">
        <w:rPr>
          <w:rStyle w:val="a4"/>
          <w:rFonts w:ascii="Times New Roman" w:hAnsi="Times New Roman" w:cs="Times New Roman"/>
        </w:rPr>
        <w:t>Ревматология:</w:t>
      </w:r>
      <w:r w:rsidRPr="00297FF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297FF7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297FF7" w:rsidRPr="00297FF7" w:rsidRDefault="00297FF7" w:rsidP="00297FF7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297FF7">
        <w:rPr>
          <w:rStyle w:val="a4"/>
          <w:rFonts w:ascii="Times New Roman" w:hAnsi="Times New Roman" w:cs="Times New Roman"/>
        </w:rPr>
        <w:t>Ревматология:</w:t>
      </w:r>
      <w:r w:rsidRPr="00297FF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297FF7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297FF7" w:rsidRPr="00297FF7" w:rsidRDefault="00297FF7" w:rsidP="00297FF7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297FF7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297FF7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297FF7" w:rsidRPr="00297FF7" w:rsidRDefault="00297FF7" w:rsidP="00297FF7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297FF7" w:rsidRPr="00297FF7" w:rsidRDefault="00297FF7" w:rsidP="00297FF7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297FF7" w:rsidRPr="00297FF7" w:rsidRDefault="00297FF7" w:rsidP="00297FF7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297FF7" w:rsidRPr="00297FF7" w:rsidRDefault="00297FF7" w:rsidP="00297FF7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97FF7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297FF7" w:rsidRPr="00297FF7" w:rsidRDefault="00297FF7" w:rsidP="00297FF7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</w:pPr>
      <w:r w:rsidRPr="00297FF7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297FF7" w:rsidRPr="00297FF7" w:rsidRDefault="00297FF7" w:rsidP="00297FF7"/>
    <w:sectPr w:rsidR="00297FF7" w:rsidRPr="00297FF7" w:rsidSect="00297FF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2"/>
    <w:multiLevelType w:val="singleLevel"/>
    <w:tmpl w:val="00000012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297FF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7FF7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10F0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255B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59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A3C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6D5B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E7231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F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297FF7"/>
    <w:rPr>
      <w:rFonts w:cs="Times New Roman"/>
      <w:b/>
    </w:rPr>
  </w:style>
  <w:style w:type="character" w:styleId="a4">
    <w:name w:val="Strong"/>
    <w:qFormat/>
    <w:rsid w:val="00297FF7"/>
    <w:rPr>
      <w:b/>
      <w:bCs/>
    </w:rPr>
  </w:style>
  <w:style w:type="character" w:styleId="a5">
    <w:name w:val="Hyperlink"/>
    <w:rsid w:val="00297FF7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297FF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297FF7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297FF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7A1A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1A3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821</Words>
  <Characters>4680</Characters>
  <Application>Microsoft Office Word</Application>
  <DocSecurity>0</DocSecurity>
  <Lines>39</Lines>
  <Paragraphs>10</Paragraphs>
  <ScaleCrop>false</ScaleCrop>
  <Company>Microsoft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2017-12-29T18:12:00Z</dcterms:created>
  <dcterms:modified xsi:type="dcterms:W3CDTF">2018-11-04T19:12:00Z</dcterms:modified>
</cp:coreProperties>
</file>